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B5B2" w14:textId="77777777" w:rsidR="004E65AB" w:rsidRPr="004A47A7" w:rsidRDefault="004E65AB" w:rsidP="004E65AB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60E52FC0" w14:textId="77777777" w:rsidR="004E65AB" w:rsidRPr="004A47A7" w:rsidRDefault="004E65AB" w:rsidP="004E65AB">
      <w:pPr>
        <w:pStyle w:val="Cytatintensywny"/>
        <w:spacing w:before="0" w:after="0"/>
        <w:ind w:left="5670" w:right="0"/>
        <w:jc w:val="right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5365BA88" w14:textId="77777777" w:rsidR="004E65AB" w:rsidRPr="004A47A7" w:rsidRDefault="004E65AB" w:rsidP="004E65AB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00B1CED3" w14:textId="77777777" w:rsidR="004E65AB" w:rsidRPr="00464EE0" w:rsidRDefault="004E65AB" w:rsidP="004E65AB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405818D8" w14:textId="77777777" w:rsidR="004E65AB" w:rsidRPr="00464EE0" w:rsidRDefault="004E65AB" w:rsidP="004E65AB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0EBDE60C" w14:textId="77777777" w:rsidR="004E65AB" w:rsidRPr="00464EE0" w:rsidRDefault="004E65AB" w:rsidP="004E65AB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262F158E" w14:textId="77777777" w:rsidR="004E65AB" w:rsidRPr="004A47A7" w:rsidRDefault="004E65AB" w:rsidP="004E65AB">
      <w:pPr>
        <w:pStyle w:val="Nagwek1"/>
        <w:spacing w:before="480" w:after="320"/>
        <w:jc w:val="center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775AAF17" w14:textId="04D7F59D" w:rsidR="004E65AB" w:rsidRPr="004A47A7" w:rsidRDefault="004E65AB" w:rsidP="004E65AB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Uprzejmie informuję o braku dostępności Muzeum </w:t>
      </w:r>
      <w:r w:rsidR="00465DEE">
        <w:rPr>
          <w:rFonts w:ascii="Verdana" w:hAnsi="Verdana" w:cstheme="minorHAnsi"/>
          <w:sz w:val="24"/>
          <w:szCs w:val="24"/>
          <w:lang w:val="pl-PL"/>
        </w:rPr>
        <w:t xml:space="preserve">Zamkowego w Pszczynie, zwane dalej Muzeum, </w:t>
      </w:r>
      <w:r>
        <w:rPr>
          <w:rFonts w:ascii="Verdana" w:hAnsi="Verdana" w:cstheme="minorHAnsi"/>
          <w:sz w:val="24"/>
          <w:szCs w:val="24"/>
          <w:lang w:val="pl-PL"/>
        </w:rPr>
        <w:t xml:space="preserve">dla osób ze szczególnymi potrzebami. </w:t>
      </w:r>
      <w:r w:rsidR="00465DEE">
        <w:rPr>
          <w:rFonts w:ascii="Verdana" w:hAnsi="Verdana" w:cstheme="minorHAnsi"/>
          <w:sz w:val="24"/>
          <w:szCs w:val="24"/>
          <w:lang w:val="pl-PL"/>
        </w:rPr>
        <w:t>Muzeum</w:t>
      </w:r>
      <w:r>
        <w:rPr>
          <w:rFonts w:ascii="Verdana" w:hAnsi="Verdana" w:cstheme="minorHAnsi"/>
          <w:sz w:val="24"/>
          <w:szCs w:val="24"/>
          <w:lang w:val="pl-PL"/>
        </w:rPr>
        <w:t xml:space="preserve"> nie spełnia wymogów dostępności architektonicznej</w:t>
      </w:r>
      <w:r w:rsidR="00465DEE">
        <w:rPr>
          <w:rFonts w:ascii="Verdana" w:hAnsi="Verdana" w:cstheme="minorHAnsi"/>
          <w:sz w:val="24"/>
          <w:szCs w:val="24"/>
          <w:lang w:val="pl-PL"/>
        </w:rPr>
        <w:t>*, cyfrowej*</w:t>
      </w:r>
      <w:r>
        <w:rPr>
          <w:rFonts w:ascii="Verdana" w:hAnsi="Verdana" w:cstheme="minorHAnsi"/>
          <w:sz w:val="24"/>
          <w:szCs w:val="24"/>
          <w:lang w:val="pl-PL"/>
        </w:rPr>
        <w:t xml:space="preserve"> lub informacyjno-komunikacyjnej</w:t>
      </w:r>
      <w:r w:rsidR="00465DEE">
        <w:rPr>
          <w:rFonts w:ascii="Verdana" w:hAnsi="Verdana" w:cstheme="minorHAnsi"/>
          <w:sz w:val="24"/>
          <w:szCs w:val="24"/>
          <w:vertAlign w:val="superscript"/>
          <w:lang w:val="pl-PL"/>
        </w:rPr>
        <w:t>*</w:t>
      </w:r>
      <w:r>
        <w:rPr>
          <w:rFonts w:ascii="Verdana" w:hAnsi="Verdana" w:cstheme="minorHAnsi"/>
          <w:sz w:val="24"/>
          <w:szCs w:val="24"/>
          <w:lang w:val="pl-PL"/>
        </w:rPr>
        <w:t xml:space="preserve"> ponieważ:</w:t>
      </w:r>
    </w:p>
    <w:p w14:paraId="6CFC02A2" w14:textId="77777777" w:rsidR="004E65AB" w:rsidRPr="00AA7F86" w:rsidRDefault="004E65AB" w:rsidP="004E65AB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1AFDF5AB" w14:textId="77777777" w:rsidR="004E65AB" w:rsidRDefault="004E65AB" w:rsidP="004E65AB">
      <w:pPr>
        <w:spacing w:before="120" w:after="0"/>
        <w:jc w:val="right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>
        <w:rPr>
          <w:rFonts w:ascii="Verdana" w:hAnsi="Verdana" w:cstheme="minorHAnsi"/>
          <w:sz w:val="24"/>
          <w:szCs w:val="24"/>
        </w:rPr>
        <w:t xml:space="preserve"> (pole nie jest wymagane)</w:t>
      </w:r>
      <w:r>
        <w:rPr>
          <w:rFonts w:ascii="Verdana" w:hAnsi="Verdana" w:cstheme="minorHAnsi"/>
          <w:sz w:val="16"/>
          <w:szCs w:val="16"/>
        </w:rPr>
        <w:t xml:space="preserve"> </w:t>
      </w:r>
    </w:p>
    <w:p w14:paraId="1BC65B7E" w14:textId="77777777" w:rsidR="004E65AB" w:rsidRDefault="004E65AB" w:rsidP="004E65AB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5D9B61B0" w14:textId="2B695E73" w:rsidR="00465DEE" w:rsidRPr="00465DEE" w:rsidRDefault="00465DEE" w:rsidP="00465DEE">
      <w:pPr>
        <w:pStyle w:val="Nagwek2"/>
        <w:spacing w:before="480"/>
        <w:rPr>
          <w:b w:val="0"/>
          <w:sz w:val="20"/>
          <w:szCs w:val="20"/>
        </w:rPr>
      </w:pPr>
      <w:r w:rsidRPr="00465DEE">
        <w:rPr>
          <w:bCs w:val="0"/>
          <w:sz w:val="20"/>
          <w:szCs w:val="20"/>
        </w:rPr>
        <w:t>*</w:t>
      </w:r>
      <w:r w:rsidRPr="00465DEE">
        <w:rPr>
          <w:b w:val="0"/>
          <w:sz w:val="20"/>
          <w:szCs w:val="20"/>
        </w:rPr>
        <w:t>niepotrzebne skreślić</w:t>
      </w:r>
    </w:p>
    <w:p w14:paraId="23B0B75C" w14:textId="6BF6294D" w:rsidR="004E65AB" w:rsidRPr="003F0980" w:rsidRDefault="004E65AB" w:rsidP="004E65AB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4D76FBF1" w14:textId="77777777" w:rsidR="004E65AB" w:rsidRDefault="004E65AB" w:rsidP="004E65AB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Art. 29 u</w:t>
      </w:r>
      <w:r w:rsidRPr="006161F4">
        <w:rPr>
          <w:rFonts w:ascii="Verdana" w:hAnsi="Verdana" w:cstheme="minorHAnsi"/>
          <w:sz w:val="24"/>
          <w:szCs w:val="24"/>
          <w:lang w:val="pl-PL"/>
        </w:rPr>
        <w:t>staw</w:t>
      </w:r>
      <w:r>
        <w:rPr>
          <w:rFonts w:ascii="Verdana" w:hAnsi="Verdana" w:cstheme="minorHAnsi"/>
          <w:sz w:val="24"/>
          <w:szCs w:val="24"/>
          <w:lang w:val="pl-PL"/>
        </w:rPr>
        <w:t>y</w:t>
      </w:r>
      <w:r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>
        <w:rPr>
          <w:rFonts w:ascii="Verdana" w:hAnsi="Verdana" w:cstheme="minorHAnsi"/>
          <w:sz w:val="24"/>
          <w:szCs w:val="24"/>
          <w:lang w:val="pl-PL"/>
        </w:rPr>
        <w:t>.</w:t>
      </w:r>
    </w:p>
    <w:p w14:paraId="68AC3D3E" w14:textId="77777777" w:rsidR="004E65AB" w:rsidRPr="004B4D8C" w:rsidRDefault="004E65AB" w:rsidP="004E65AB">
      <w:pPr>
        <w:pStyle w:val="Nagwek2"/>
        <w:spacing w:before="6000" w:line="250" w:lineRule="auto"/>
        <w:rPr>
          <w:sz w:val="16"/>
          <w:szCs w:val="16"/>
        </w:rPr>
      </w:pPr>
      <w:r w:rsidRPr="004B4D8C">
        <w:rPr>
          <w:sz w:val="16"/>
          <w:szCs w:val="16"/>
        </w:rPr>
        <w:lastRenderedPageBreak/>
        <w:t>Informacja o przetwarzaniu danych osobowych przez Muzeum w związku zapewnieniem dostępności osobom ze szczególnymi potrzebami:</w:t>
      </w:r>
    </w:p>
    <w:p w14:paraId="32B6548F" w14:textId="77777777" w:rsidR="004E65AB" w:rsidRPr="004B4D8C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bCs/>
          <w:sz w:val="16"/>
          <w:szCs w:val="16"/>
        </w:rPr>
        <w:t>Administratorem danych</w:t>
      </w:r>
      <w:r w:rsidRPr="004B4D8C">
        <w:rPr>
          <w:rFonts w:ascii="Verdana" w:hAnsi="Verdana"/>
          <w:sz w:val="16"/>
          <w:szCs w:val="16"/>
        </w:rPr>
        <w:t xml:space="preserve"> osobowych podanych we wnioskach jest </w:t>
      </w:r>
      <w:r w:rsidRPr="004B4D8C">
        <w:rPr>
          <w:rFonts w:ascii="Verdana" w:hAnsi="Verdana"/>
          <w:b/>
          <w:bCs/>
          <w:sz w:val="16"/>
          <w:szCs w:val="16"/>
        </w:rPr>
        <w:t xml:space="preserve">Muzeum </w:t>
      </w:r>
      <w:r>
        <w:rPr>
          <w:rFonts w:ascii="Verdana" w:hAnsi="Verdana"/>
          <w:b/>
          <w:bCs/>
          <w:sz w:val="16"/>
          <w:szCs w:val="16"/>
        </w:rPr>
        <w:t>Zamkowe w Pszczynie</w:t>
      </w:r>
      <w:r w:rsidRPr="004B4D8C">
        <w:rPr>
          <w:rFonts w:ascii="Verdana" w:hAnsi="Verdana"/>
          <w:sz w:val="16"/>
          <w:szCs w:val="16"/>
        </w:rPr>
        <w:t xml:space="preserve"> (dalej Muzeum) z siedzibą przy ul. </w:t>
      </w:r>
      <w:r>
        <w:rPr>
          <w:rFonts w:ascii="Verdana" w:hAnsi="Verdana"/>
          <w:sz w:val="16"/>
          <w:szCs w:val="16"/>
        </w:rPr>
        <w:t>Brama Wybrańców 1</w:t>
      </w:r>
      <w:r w:rsidRPr="004B4D8C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43</w:t>
      </w:r>
      <w:r w:rsidRPr="004B4D8C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>200</w:t>
      </w:r>
      <w:r w:rsidRPr="004B4D8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Pszczyna</w:t>
      </w:r>
      <w:r w:rsidRPr="004B4D8C">
        <w:rPr>
          <w:rFonts w:ascii="Verdana" w:hAnsi="Verdana"/>
          <w:sz w:val="16"/>
          <w:szCs w:val="16"/>
        </w:rPr>
        <w:t xml:space="preserve">. Z Muzeum można się skontaktować poprzez: adres e-mail: </w:t>
      </w:r>
      <w:hyperlink r:id="rId5" w:history="1">
        <w:r w:rsidRPr="00734335">
          <w:rPr>
            <w:rStyle w:val="Hipercze"/>
            <w:rFonts w:ascii="Verdana" w:hAnsi="Verdana"/>
            <w:sz w:val="16"/>
            <w:szCs w:val="16"/>
          </w:rPr>
          <w:t>kancelaria@zamek-pszczyna.pl</w:t>
        </w:r>
      </w:hyperlink>
      <w:r w:rsidRPr="004B4D8C">
        <w:rPr>
          <w:rFonts w:ascii="Verdana" w:hAnsi="Verdana"/>
          <w:sz w:val="16"/>
          <w:szCs w:val="16"/>
        </w:rPr>
        <w:t xml:space="preserve"> lub pisemnie na adres siedziby wskazany powyżej. </w:t>
      </w:r>
    </w:p>
    <w:p w14:paraId="17D6AE0B" w14:textId="77777777" w:rsidR="004E65AB" w:rsidRPr="004B4D8C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Muzeum został wyznaczony </w:t>
      </w:r>
      <w:r w:rsidRPr="004B4D8C">
        <w:rPr>
          <w:rFonts w:ascii="Verdana" w:hAnsi="Verdana"/>
          <w:b/>
          <w:bCs/>
          <w:sz w:val="16"/>
          <w:szCs w:val="16"/>
        </w:rPr>
        <w:t>inspektor ochrony danych</w:t>
      </w:r>
      <w:r w:rsidRPr="004B4D8C">
        <w:rPr>
          <w:rFonts w:ascii="Verdana" w:hAnsi="Verdana"/>
          <w:sz w:val="16"/>
          <w:szCs w:val="16"/>
        </w:rPr>
        <w:t xml:space="preserve">, z którym można się skontaktować we wszystkich sprawach związanych z przetwarzaniem danych osobowych poprzez e-mail: </w:t>
      </w:r>
      <w:hyperlink r:id="rId6" w:history="1">
        <w:r w:rsidRPr="00734335">
          <w:rPr>
            <w:rStyle w:val="Hipercze"/>
            <w:rFonts w:ascii="Verdana" w:hAnsi="Verdana"/>
            <w:sz w:val="16"/>
            <w:szCs w:val="16"/>
          </w:rPr>
          <w:t>iodo@zamek-pszczyna.pl</w:t>
        </w:r>
      </w:hyperlink>
      <w:r w:rsidRPr="004B4D8C">
        <w:rPr>
          <w:rFonts w:ascii="Verdana" w:hAnsi="Verdana"/>
          <w:sz w:val="16"/>
          <w:szCs w:val="16"/>
        </w:rPr>
        <w:t>.</w:t>
      </w:r>
    </w:p>
    <w:p w14:paraId="21DFA966" w14:textId="77777777" w:rsidR="004E65AB" w:rsidRPr="004B4D8C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Zebrane </w:t>
      </w:r>
      <w:r w:rsidRPr="004B4D8C">
        <w:rPr>
          <w:rFonts w:ascii="Verdana" w:hAnsi="Verdana"/>
          <w:b/>
          <w:bCs/>
          <w:sz w:val="16"/>
          <w:szCs w:val="16"/>
        </w:rPr>
        <w:t>dane będą przetwarzane w celach</w:t>
      </w:r>
      <w:r w:rsidRPr="004B4D8C">
        <w:rPr>
          <w:rFonts w:ascii="Verdana" w:hAnsi="Verdana"/>
          <w:sz w:val="16"/>
          <w:szCs w:val="16"/>
        </w:rPr>
        <w:t xml:space="preserve"> rozpatrzenia wniosku związanego z zapewnieniem dostępności osobom ze szczególnymi potrzebami. </w:t>
      </w:r>
    </w:p>
    <w:p w14:paraId="1C7279E2" w14:textId="77777777" w:rsidR="004E65AB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Podstawą prawną</w:t>
      </w:r>
      <w:r w:rsidRPr="004B4D8C">
        <w:rPr>
          <w:rFonts w:ascii="Verdana" w:hAnsi="Verdana"/>
          <w:sz w:val="16"/>
          <w:szCs w:val="16"/>
        </w:rPr>
        <w:t xml:space="preserve"> </w:t>
      </w:r>
      <w:r w:rsidRPr="004B4D8C">
        <w:rPr>
          <w:rFonts w:ascii="Verdana" w:hAnsi="Verdana"/>
          <w:b/>
          <w:bCs/>
          <w:sz w:val="16"/>
          <w:szCs w:val="16"/>
        </w:rPr>
        <w:t>przetwarzania danych</w:t>
      </w:r>
      <w:r w:rsidRPr="004B4D8C">
        <w:rPr>
          <w:rFonts w:ascii="Verdana" w:hAnsi="Verdana"/>
          <w:sz w:val="16"/>
          <w:szCs w:val="16"/>
        </w:rPr>
        <w:t xml:space="preserve"> osobowych wynikającą z ogólnego rozporządzenia o ochronie danych (zwanego dalej RODO) jest:</w:t>
      </w:r>
    </w:p>
    <w:p w14:paraId="6EBAA60B" w14:textId="77777777" w:rsidR="004E65AB" w:rsidRDefault="004E65AB" w:rsidP="004E65AB">
      <w:pPr>
        <w:numPr>
          <w:ilvl w:val="2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>wypełnianie obowiązków prawnych wynikających z przepisów o zapewnianiu dostępności i przepisów archiwalnych (art. 6 ust. 1 lit. c RODO),</w:t>
      </w:r>
    </w:p>
    <w:p w14:paraId="0980F720" w14:textId="77777777" w:rsidR="004E65AB" w:rsidRPr="004B4D8C" w:rsidRDefault="004E65AB" w:rsidP="004E65AB">
      <w:pPr>
        <w:numPr>
          <w:ilvl w:val="2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>niezbędność przetwarzania ze względów związanych z ważnym interesem publicznym (art. 6 ust. 1 lit. e RODO).</w:t>
      </w:r>
    </w:p>
    <w:p w14:paraId="3395354E" w14:textId="77777777" w:rsidR="004E65AB" w:rsidRPr="004B4D8C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Dane mogą być przekazywane</w:t>
      </w:r>
      <w:r w:rsidRPr="004B4D8C">
        <w:rPr>
          <w:rFonts w:ascii="Verdana" w:hAnsi="Verdana"/>
          <w:sz w:val="16"/>
          <w:szCs w:val="16"/>
        </w:rPr>
        <w:t xml:space="preserve"> podmiotom przetwarzającym dane osobowe na zlecenie Muzeum, w tym m.in.: obsługującym systemy informatyczne, przy czym takie podmioty przetwarzają dane na podstawie umowy z Muzeum i wyłącznie zgodnie z jego poleceniami. </w:t>
      </w:r>
    </w:p>
    <w:p w14:paraId="7E2AD164" w14:textId="77777777" w:rsidR="004E65AB" w:rsidRPr="004B4D8C" w:rsidRDefault="004E65AB" w:rsidP="004E65A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Dane przetwarzane będą</w:t>
      </w:r>
      <w:r w:rsidRPr="004B4D8C">
        <w:rPr>
          <w:rFonts w:ascii="Verdana" w:hAnsi="Verdana"/>
          <w:sz w:val="16"/>
          <w:szCs w:val="16"/>
        </w:rPr>
        <w:t xml:space="preserve"> </w:t>
      </w:r>
      <w:r w:rsidRPr="004B4D8C">
        <w:rPr>
          <w:rFonts w:ascii="Verdana" w:hAnsi="Verdana"/>
          <w:b/>
          <w:bCs/>
          <w:sz w:val="16"/>
          <w:szCs w:val="16"/>
        </w:rPr>
        <w:t>przez czas</w:t>
      </w:r>
      <w:r w:rsidRPr="004B4D8C">
        <w:rPr>
          <w:rFonts w:ascii="Verdana" w:hAnsi="Verdana"/>
          <w:sz w:val="16"/>
          <w:szCs w:val="16"/>
        </w:rPr>
        <w:t xml:space="preserve"> rozpatrywania wniosku, a następnie zgodnie z przepisami dotyczącymi archiwizacji wynikającymi z przepisów ustawy o narodowym zasobie archiwalnym i archiwach. </w:t>
      </w:r>
    </w:p>
    <w:p w14:paraId="4BAFE449" w14:textId="77777777" w:rsidR="004E65AB" w:rsidRPr="004B4D8C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b/>
          <w:sz w:val="16"/>
          <w:szCs w:val="16"/>
        </w:rPr>
        <w:t>Każda osoba ma prawo</w:t>
      </w:r>
      <w:r w:rsidRPr="004B4D8C">
        <w:rPr>
          <w:rFonts w:ascii="Verdana" w:hAnsi="Verdana"/>
          <w:sz w:val="16"/>
          <w:szCs w:val="16"/>
        </w:rPr>
        <w:t>: dostępu do swoich danych, żądania ich sprostowania, usunięcia oraz ograniczenia ich przetwarzania.</w:t>
      </w:r>
    </w:p>
    <w:p w14:paraId="35D5A135" w14:textId="77777777" w:rsidR="004E65AB" w:rsidRPr="004B4D8C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celu </w:t>
      </w:r>
      <w:r w:rsidRPr="004B4D8C">
        <w:rPr>
          <w:rFonts w:ascii="Verdana" w:hAnsi="Verdana"/>
          <w:b/>
          <w:sz w:val="16"/>
          <w:szCs w:val="16"/>
        </w:rPr>
        <w:t>skorzystania z powyższych praw</w:t>
      </w:r>
      <w:r w:rsidRPr="004B4D8C">
        <w:rPr>
          <w:rFonts w:ascii="Verdana" w:hAnsi="Verdana"/>
          <w:sz w:val="16"/>
          <w:szCs w:val="16"/>
        </w:rPr>
        <w:t>, należy skontaktować się z Muzeum lub wyznaczonym inspektorem ochrony danych, dane kontaktowe wskazane w pkt 1-2 powyżej.</w:t>
      </w:r>
    </w:p>
    <w:p w14:paraId="5F963C2D" w14:textId="77777777" w:rsidR="004E65AB" w:rsidRPr="004B4D8C" w:rsidRDefault="004E65AB" w:rsidP="004E65AB">
      <w:pPr>
        <w:numPr>
          <w:ilvl w:val="1"/>
          <w:numId w:val="1"/>
        </w:numPr>
        <w:tabs>
          <w:tab w:val="clear" w:pos="720"/>
        </w:tabs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Każda osoba ma również </w:t>
      </w:r>
      <w:r w:rsidRPr="004B4D8C">
        <w:rPr>
          <w:rFonts w:ascii="Verdana" w:hAnsi="Verdana"/>
          <w:b/>
          <w:sz w:val="16"/>
          <w:szCs w:val="16"/>
        </w:rPr>
        <w:t>prawo wniesienia skargi</w:t>
      </w:r>
      <w:r w:rsidRPr="004B4D8C">
        <w:rPr>
          <w:rFonts w:ascii="Verdana" w:hAnsi="Verdana"/>
          <w:sz w:val="16"/>
          <w:szCs w:val="16"/>
        </w:rPr>
        <w:t xml:space="preserve"> do Prezesa Urzędu Ochrony Danych Osobowych.</w:t>
      </w:r>
    </w:p>
    <w:p w14:paraId="218F86F5" w14:textId="77777777" w:rsidR="004E65AB" w:rsidRPr="004B4D8C" w:rsidRDefault="004E65AB" w:rsidP="004E65AB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Verdana" w:hAnsi="Verdana"/>
          <w:sz w:val="16"/>
          <w:szCs w:val="16"/>
        </w:rPr>
      </w:pPr>
      <w:r w:rsidRPr="004B4D8C">
        <w:rPr>
          <w:rFonts w:ascii="Verdana" w:hAnsi="Verdana"/>
          <w:sz w:val="16"/>
          <w:szCs w:val="16"/>
        </w:rPr>
        <w:t xml:space="preserve">W przypadku przekazania informacji o braku dostępności </w:t>
      </w:r>
      <w:r w:rsidRPr="004B4D8C">
        <w:rPr>
          <w:rFonts w:ascii="Verdana" w:hAnsi="Verdana"/>
          <w:b/>
          <w:bCs/>
          <w:sz w:val="16"/>
          <w:szCs w:val="16"/>
        </w:rPr>
        <w:t>podanie danych jest dobrowolne</w:t>
      </w:r>
      <w:r w:rsidRPr="004B4D8C">
        <w:rPr>
          <w:rFonts w:ascii="Verdana" w:hAnsi="Verdana"/>
          <w:sz w:val="16"/>
          <w:szCs w:val="16"/>
        </w:rPr>
        <w:t xml:space="preserve">. Natomiast w przypadku wniosku o zapewnienie dostępności </w:t>
      </w:r>
      <w:r w:rsidRPr="004B4D8C">
        <w:rPr>
          <w:rFonts w:ascii="Verdana" w:hAnsi="Verdana"/>
          <w:b/>
          <w:bCs/>
          <w:sz w:val="16"/>
          <w:szCs w:val="16"/>
        </w:rPr>
        <w:t>podanie danych jest obowiązkiem</w:t>
      </w:r>
      <w:r w:rsidRPr="004B4D8C">
        <w:rPr>
          <w:rFonts w:ascii="Verdana" w:hAnsi="Verdana"/>
          <w:sz w:val="16"/>
          <w:szCs w:val="16"/>
        </w:rPr>
        <w:t xml:space="preserve"> wynikającym z przepisów ustawy o zapewnianiu dostępności osobom ze szczególnymi potrzebami lub ustawy o dostępności cyfrowej stron internetowych i aplikacji mobilnych podmiotów publicznych - konsekwencją braku podania wymaganych danych w tym wypadku jest nierozpatrzenie wniosku.</w:t>
      </w:r>
    </w:p>
    <w:p w14:paraId="1A391B1B" w14:textId="77777777" w:rsidR="004E65AB" w:rsidRPr="004179AF" w:rsidRDefault="004E65AB" w:rsidP="004E65AB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</w:p>
    <w:p w14:paraId="1BD193D5" w14:textId="77777777" w:rsidR="004E65AB" w:rsidRDefault="004E65AB" w:rsidP="004E65AB"/>
    <w:p w14:paraId="4EEA954C" w14:textId="77777777" w:rsidR="00BB17E7" w:rsidRDefault="00BB17E7"/>
    <w:sectPr w:rsidR="00BB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94836"/>
    <w:multiLevelType w:val="hybridMultilevel"/>
    <w:tmpl w:val="F75AC308"/>
    <w:lvl w:ilvl="0" w:tplc="6BF879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6647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51"/>
    <w:rsid w:val="00465DEE"/>
    <w:rsid w:val="004E65AB"/>
    <w:rsid w:val="006E6051"/>
    <w:rsid w:val="00B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707A"/>
  <w15:chartTrackingRefBased/>
  <w15:docId w15:val="{F1803DE5-7736-47A2-BF64-EB985155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AB"/>
  </w:style>
  <w:style w:type="paragraph" w:styleId="Nagwek1">
    <w:name w:val="heading 1"/>
    <w:basedOn w:val="Normalny"/>
    <w:next w:val="Normalny"/>
    <w:link w:val="Nagwek1Znak"/>
    <w:uiPriority w:val="9"/>
    <w:qFormat/>
    <w:rsid w:val="004E65AB"/>
    <w:pPr>
      <w:spacing w:after="200" w:line="276" w:lineRule="auto"/>
      <w:outlineLvl w:val="0"/>
    </w:pPr>
    <w:rPr>
      <w:rFonts w:eastAsia="Times New Roman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65AB"/>
    <w:pPr>
      <w:spacing w:after="120" w:line="276" w:lineRule="auto"/>
      <w:outlineLvl w:val="1"/>
    </w:pPr>
    <w:rPr>
      <w:rFonts w:ascii="Verdana" w:eastAsia="Times New Roman" w:hAnsi="Verdana" w:cstheme="minorHAns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5AB"/>
    <w:rPr>
      <w:rFonts w:eastAsia="Times New Roman" w:cstheme="minorHAnsi"/>
      <w:bCs/>
      <w:color w:val="FF0000"/>
      <w:sz w:val="3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E65AB"/>
    <w:rPr>
      <w:rFonts w:ascii="Verdana" w:eastAsia="Times New Roman" w:hAnsi="Verdana" w:cstheme="minorHAnsi"/>
      <w:b/>
      <w:bCs/>
      <w:sz w:val="24"/>
    </w:rPr>
  </w:style>
  <w:style w:type="table" w:styleId="Tabela-Siatka">
    <w:name w:val="Table Grid"/>
    <w:basedOn w:val="Standardowy"/>
    <w:uiPriority w:val="39"/>
    <w:rsid w:val="004E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4E65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 w:line="276" w:lineRule="auto"/>
      <w:ind w:left="142" w:right="-2"/>
    </w:pPr>
    <w:rPr>
      <w:rFonts w:ascii="Calibri" w:eastAsia="Times New Roman" w:hAnsi="Calibri" w:cs="Times New Roman"/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basedOn w:val="Domylnaczcionkaakapitu"/>
    <w:link w:val="Cytatintensywny"/>
    <w:uiPriority w:val="30"/>
    <w:rsid w:val="004E65AB"/>
    <w:rPr>
      <w:rFonts w:ascii="Calibri" w:eastAsia="Times New Roman" w:hAnsi="Calibri" w:cs="Times New Roman"/>
      <w:b/>
      <w:bCs/>
      <w:iCs/>
      <w:sz w:val="24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4E65AB"/>
  </w:style>
  <w:style w:type="character" w:styleId="Hipercze">
    <w:name w:val="Hyperlink"/>
    <w:uiPriority w:val="99"/>
    <w:unhideWhenUsed/>
    <w:rsid w:val="004E65AB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4E65A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65AB"/>
    <w:rPr>
      <w:rFonts w:ascii="Times New Roman" w:eastAsia="Times New Roman" w:hAnsi="Times New Roman" w:cs="Times New Roman"/>
      <w:sz w:val="26"/>
      <w:szCs w:val="26"/>
      <w:lang w:val="x-none" w:eastAsia="pl-PL"/>
    </w:rPr>
  </w:style>
  <w:style w:type="character" w:customStyle="1" w:styleId="ramkadata">
    <w:name w:val="ramka data"/>
    <w:basedOn w:val="Domylnaczcionkaakapitu"/>
    <w:uiPriority w:val="1"/>
    <w:qFormat/>
    <w:rsid w:val="004E65AB"/>
    <w:rPr>
      <w:rFonts w:asciiTheme="minorHAnsi" w:hAnsiTheme="minorHAnsi" w:cstheme="minorHAnsi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amek-pszczyna.pl" TargetMode="External"/><Relationship Id="rId5" Type="http://schemas.openxmlformats.org/officeDocument/2006/relationships/hyperlink" Target="mailto:kancelaria@zamek-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Ewa Krokosińska-Surowiec</cp:lastModifiedBy>
  <cp:revision>2</cp:revision>
  <dcterms:created xsi:type="dcterms:W3CDTF">2025-03-31T07:39:00Z</dcterms:created>
  <dcterms:modified xsi:type="dcterms:W3CDTF">2025-03-31T07:39:00Z</dcterms:modified>
</cp:coreProperties>
</file>